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640F18" w14:textId="77777777" w:rsidR="00DF2110" w:rsidRDefault="00DF2110" w:rsidP="00DF21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EA3F6A4" w14:textId="77777777" w:rsidR="00DF2110" w:rsidRDefault="00DF2110" w:rsidP="00DF21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39D323" w14:textId="77777777" w:rsidR="00DF2110" w:rsidRDefault="00DF2110" w:rsidP="00DF21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65AC5E" w14:textId="77777777" w:rsidR="00DF2110" w:rsidRDefault="00DF2110" w:rsidP="00DF21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929D5D" w14:textId="77777777" w:rsidR="000731FA" w:rsidRDefault="000731FA" w:rsidP="000731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AABE582" w14:textId="77777777" w:rsidR="00DF2110" w:rsidRDefault="00DF2110" w:rsidP="00DF21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Diet and Wellness Plus</w:t>
      </w:r>
    </w:p>
    <w:p w14:paraId="7F907534" w14:textId="77777777" w:rsidR="00DF2110" w:rsidRDefault="00DF2110" w:rsidP="00DF21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63ED48F2" w14:textId="77777777" w:rsidR="00DF2110" w:rsidRDefault="00DF2110" w:rsidP="00DF21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Affiliations</w:t>
      </w:r>
    </w:p>
    <w:p w14:paraId="21144BE6" w14:textId="77777777" w:rsidR="00DF2110" w:rsidRDefault="00DF2110" w:rsidP="00DF21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14:paraId="22B0842F" w14:textId="77777777" w:rsidR="00DF2110" w:rsidRDefault="00DF2110" w:rsidP="00DF21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8CBB971" w14:textId="77777777" w:rsidR="00DF2110" w:rsidRDefault="00DF2110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9610FF" w14:textId="77777777" w:rsidR="00DF2110" w:rsidRDefault="00DF2110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16E486" w14:textId="77777777" w:rsidR="00DF2110" w:rsidRDefault="00DF2110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49B301" w14:textId="77777777" w:rsidR="00DF2110" w:rsidRDefault="00DF2110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56534C2" w14:textId="77777777" w:rsidR="00FA793C" w:rsidRPr="00DF2110" w:rsidRDefault="00FA793C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="009F0CCF" w:rsidRPr="00DF2110">
        <w:rPr>
          <w:rFonts w:ascii="Times New Roman" w:hAnsi="Times New Roman" w:cs="Times New Roman"/>
          <w:sz w:val="24"/>
          <w:szCs w:val="24"/>
        </w:rPr>
        <w:t xml:space="preserve"> versus goals</w:t>
      </w:r>
      <w:r w:rsidRPr="00DF2110">
        <w:rPr>
          <w:rFonts w:ascii="Times New Roman" w:hAnsi="Times New Roman" w:cs="Times New Roman"/>
          <w:sz w:val="24"/>
          <w:szCs w:val="24"/>
        </w:rPr>
        <w:t xml:space="preserve"> constitutes several nutrients such as:</w:t>
      </w:r>
    </w:p>
    <w:p w14:paraId="26A5D902" w14:textId="77777777" w:rsidR="00FA793C" w:rsidRPr="00DF2110" w:rsidRDefault="00FA793C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 </w:t>
      </w:r>
      <w:r w:rsidRPr="00DF2110">
        <w:rPr>
          <w:rFonts w:ascii="Times New Roman" w:hAnsi="Times New Roman" w:cs="Times New Roman"/>
          <w:b/>
          <w:sz w:val="24"/>
          <w:szCs w:val="24"/>
        </w:rPr>
        <w:t>Energy</w:t>
      </w:r>
      <w:r w:rsidRPr="00DF2110">
        <w:rPr>
          <w:rFonts w:ascii="Times New Roman" w:hAnsi="Times New Roman" w:cs="Times New Roman"/>
          <w:sz w:val="24"/>
          <w:szCs w:val="24"/>
        </w:rPr>
        <w:t>: energy nutrients include:</w:t>
      </w:r>
    </w:p>
    <w:p w14:paraId="4382F619" w14:textId="77777777" w:rsidR="009F0CCF" w:rsidRPr="00DF2110" w:rsidRDefault="009F0CCF" w:rsidP="00DF2110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Kilocalories whose DRI is 2337.0kcal and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1,596.43 kcal and the percentage DRI is 68%.</w:t>
      </w:r>
    </w:p>
    <w:p w14:paraId="1227E4CB" w14:textId="77777777" w:rsidR="009F0CCF" w:rsidRPr="00DF2110" w:rsidRDefault="00AC2103" w:rsidP="00DF2110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</w:t>
      </w:r>
      <w:r w:rsidR="009F0CCF" w:rsidRPr="00DF2110">
        <w:rPr>
          <w:rFonts w:ascii="Times New Roman" w:hAnsi="Times New Roman" w:cs="Times New Roman"/>
          <w:sz w:val="24"/>
          <w:szCs w:val="24"/>
        </w:rPr>
        <w:t xml:space="preserve">rotein whose DRI is 55.88 g,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="009F0CCF" w:rsidRPr="00DF2110">
        <w:rPr>
          <w:rFonts w:ascii="Times New Roman" w:hAnsi="Times New Roman" w:cs="Times New Roman"/>
          <w:sz w:val="24"/>
          <w:szCs w:val="24"/>
        </w:rPr>
        <w:t xml:space="preserve"> of 49.21g and percentage DRI of 88%.</w:t>
      </w:r>
    </w:p>
    <w:p w14:paraId="1F80ECB5" w14:textId="77777777" w:rsidR="009F0CCF" w:rsidRPr="00DF2110" w:rsidRDefault="009F0CCF" w:rsidP="00DF2110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Carbohydrate whose DRI lies between 262.91-37.76g, an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of 165.68 g and a percentage DRI of 63%</w:t>
      </w:r>
    </w:p>
    <w:p w14:paraId="30058EA2" w14:textId="77777777" w:rsidR="009F0CCF" w:rsidRPr="00DF2110" w:rsidRDefault="009F0CCF" w:rsidP="00DF2110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Fat whose DRI lies between 51.93-90.88 g, </w:t>
      </w:r>
      <w:r w:rsidR="003B14D9" w:rsidRPr="00DF2110">
        <w:rPr>
          <w:rFonts w:ascii="Times New Roman" w:hAnsi="Times New Roman" w:cs="Times New Roman"/>
          <w:sz w:val="24"/>
          <w:szCs w:val="24"/>
        </w:rPr>
        <w:t>a</w:t>
      </w:r>
      <w:r w:rsidRPr="00DF2110">
        <w:rPr>
          <w:rFonts w:ascii="Times New Roman" w:hAnsi="Times New Roman" w:cs="Times New Roman"/>
          <w:sz w:val="24"/>
          <w:szCs w:val="24"/>
        </w:rPr>
        <w:t xml:space="preserve">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of 88.07g and a percentage DRI OF 100%</w:t>
      </w:r>
      <w:r w:rsidR="000731FA">
        <w:rPr>
          <w:rFonts w:ascii="Times New Roman" w:hAnsi="Times New Roman" w:cs="Times New Roman"/>
          <w:sz w:val="24"/>
          <w:szCs w:val="24"/>
        </w:rPr>
        <w:t>, Levon, (2019).</w:t>
      </w:r>
    </w:p>
    <w:p w14:paraId="603D9D23" w14:textId="77777777" w:rsidR="00FA793C" w:rsidRPr="00DF2110" w:rsidRDefault="009F0CCF" w:rsidP="00DF2110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2110">
        <w:rPr>
          <w:rFonts w:ascii="Times New Roman" w:hAnsi="Times New Roman" w:cs="Times New Roman"/>
          <w:b/>
          <w:sz w:val="24"/>
          <w:szCs w:val="24"/>
        </w:rPr>
        <w:t xml:space="preserve">Fat (specific):  </w:t>
      </w:r>
      <w:r w:rsidRPr="00DF2110">
        <w:rPr>
          <w:rFonts w:ascii="Times New Roman" w:hAnsi="Times New Roman" w:cs="Times New Roman"/>
          <w:sz w:val="24"/>
          <w:szCs w:val="24"/>
        </w:rPr>
        <w:t>specific fat nutrients include:</w:t>
      </w:r>
    </w:p>
    <w:p w14:paraId="36C24213" w14:textId="77777777" w:rsidR="009F0CCF" w:rsidRPr="00DF2110" w:rsidRDefault="009F0CCF" w:rsidP="00DF2110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Saturated fat whose DRI is 26.0g and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21.81g and the percentage DRI is 84%.</w:t>
      </w:r>
    </w:p>
    <w:p w14:paraId="556D9E21" w14:textId="77777777" w:rsidR="009F0CCF" w:rsidRPr="00DF2110" w:rsidRDefault="009F0CCF" w:rsidP="00DF2110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Monounsaturated fat whose DRI is not </w:t>
      </w:r>
      <w:r w:rsidR="003B14D9">
        <w:rPr>
          <w:rFonts w:ascii="Times New Roman" w:hAnsi="Times New Roman" w:cs="Times New Roman"/>
          <w:sz w:val="24"/>
          <w:szCs w:val="24"/>
        </w:rPr>
        <w:t>recommended, 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of 26.35g</w:t>
      </w:r>
    </w:p>
    <w:p w14:paraId="69583FE9" w14:textId="77777777" w:rsidR="009F0CCF" w:rsidRPr="00DF2110" w:rsidRDefault="009F0CCF" w:rsidP="00DF2110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Polyunsaturated fat whose DRI is not </w:t>
      </w:r>
      <w:r w:rsidR="003B14D9">
        <w:rPr>
          <w:rFonts w:ascii="Times New Roman" w:hAnsi="Times New Roman" w:cs="Times New Roman"/>
          <w:sz w:val="24"/>
          <w:szCs w:val="24"/>
        </w:rPr>
        <w:t>recommended, 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of 15.73g </w:t>
      </w:r>
    </w:p>
    <w:p w14:paraId="7998CB5F" w14:textId="77777777" w:rsidR="009F0CCF" w:rsidRPr="00DF2110" w:rsidRDefault="009F0CCF" w:rsidP="00DF2110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Trans Fatty Acid whose DRI is not </w:t>
      </w:r>
      <w:r w:rsidR="003B14D9">
        <w:rPr>
          <w:rFonts w:ascii="Times New Roman" w:hAnsi="Times New Roman" w:cs="Times New Roman"/>
          <w:sz w:val="24"/>
          <w:szCs w:val="24"/>
        </w:rPr>
        <w:t xml:space="preserve">recommended, </w:t>
      </w:r>
      <w:r w:rsidRPr="00DF2110">
        <w:rPr>
          <w:rFonts w:ascii="Times New Roman" w:hAnsi="Times New Roman" w:cs="Times New Roman"/>
          <w:sz w:val="24"/>
          <w:szCs w:val="24"/>
        </w:rPr>
        <w:t xml:space="preserve">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of 1.49 g </w:t>
      </w:r>
    </w:p>
    <w:p w14:paraId="75BEF3C5" w14:textId="77777777" w:rsidR="009F0CCF" w:rsidRPr="00DF2110" w:rsidRDefault="009F0CCF" w:rsidP="00DF2110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Cholesterol whose DRI is not </w:t>
      </w:r>
      <w:r w:rsidR="003B14D9">
        <w:rPr>
          <w:rFonts w:ascii="Times New Roman" w:hAnsi="Times New Roman" w:cs="Times New Roman"/>
          <w:sz w:val="24"/>
          <w:szCs w:val="24"/>
        </w:rPr>
        <w:t>recommended</w:t>
      </w:r>
      <w:r w:rsidRPr="00DF2110">
        <w:rPr>
          <w:rFonts w:ascii="Times New Roman" w:hAnsi="Times New Roman" w:cs="Times New Roman"/>
          <w:sz w:val="24"/>
          <w:szCs w:val="24"/>
        </w:rPr>
        <w:t xml:space="preserve">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of 87.36g </w:t>
      </w:r>
    </w:p>
    <w:p w14:paraId="399ABAF0" w14:textId="77777777" w:rsidR="00FA793C" w:rsidRPr="00DF2110" w:rsidRDefault="009F0CCF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b/>
          <w:sz w:val="24"/>
          <w:szCs w:val="24"/>
        </w:rPr>
        <w:t xml:space="preserve">Essential Fatty Acids: </w:t>
      </w:r>
      <w:r w:rsidRPr="00DF2110">
        <w:rPr>
          <w:rFonts w:ascii="Times New Roman" w:hAnsi="Times New Roman" w:cs="Times New Roman"/>
          <w:sz w:val="24"/>
          <w:szCs w:val="24"/>
        </w:rPr>
        <w:t>the nutrients available for essential fatty acids include:</w:t>
      </w:r>
    </w:p>
    <w:p w14:paraId="00025219" w14:textId="77777777" w:rsidR="009F0CCF" w:rsidRPr="00DF2110" w:rsidRDefault="009F0CCF" w:rsidP="00DF211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PFA 18:2, Linoleic whose DRI is 17.00 g and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1</w:t>
      </w:r>
      <w:r w:rsidR="00EB43CE" w:rsidRPr="00DF2110">
        <w:rPr>
          <w:rFonts w:ascii="Times New Roman" w:hAnsi="Times New Roman" w:cs="Times New Roman"/>
          <w:sz w:val="24"/>
          <w:szCs w:val="24"/>
        </w:rPr>
        <w:t xml:space="preserve">4.87 g </w:t>
      </w:r>
      <w:r w:rsidRPr="00DF2110">
        <w:rPr>
          <w:rFonts w:ascii="Times New Roman" w:hAnsi="Times New Roman" w:cs="Times New Roman"/>
          <w:sz w:val="24"/>
          <w:szCs w:val="24"/>
        </w:rPr>
        <w:t>and the percentage DRI is 87%.</w:t>
      </w:r>
    </w:p>
    <w:p w14:paraId="74143271" w14:textId="77777777" w:rsidR="009F0CCF" w:rsidRDefault="009F0CCF" w:rsidP="00DF211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PFA 18:3, Linoleic whose DRI is 1.60 g and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0.57 g and the percentage DRI is 36%.</w:t>
      </w:r>
    </w:p>
    <w:p w14:paraId="45DFFD15" w14:textId="77777777" w:rsidR="00DF2110" w:rsidRPr="00DF2110" w:rsidRDefault="00DF2110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FCE2C6" w14:textId="77777777" w:rsidR="009F0CCF" w:rsidRPr="00DF2110" w:rsidRDefault="000731FA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b/>
          <w:sz w:val="24"/>
          <w:szCs w:val="24"/>
        </w:rPr>
        <w:t>Carbohydrates (</w:t>
      </w:r>
      <w:r w:rsidR="00EB43CE" w:rsidRPr="00DF2110">
        <w:rPr>
          <w:rFonts w:ascii="Times New Roman" w:hAnsi="Times New Roman" w:cs="Times New Roman"/>
          <w:b/>
          <w:sz w:val="24"/>
          <w:szCs w:val="24"/>
        </w:rPr>
        <w:t xml:space="preserve">Specific): </w:t>
      </w:r>
      <w:r w:rsidR="00EB43CE" w:rsidRPr="00DF2110">
        <w:rPr>
          <w:rFonts w:ascii="Times New Roman" w:hAnsi="Times New Roman" w:cs="Times New Roman"/>
          <w:sz w:val="24"/>
          <w:szCs w:val="24"/>
        </w:rPr>
        <w:t xml:space="preserve">the specific carbohydrate nutrients include: </w:t>
      </w:r>
    </w:p>
    <w:p w14:paraId="4C949F18" w14:textId="77777777" w:rsidR="00EB43CE" w:rsidRPr="00DF2110" w:rsidRDefault="00EB43CE" w:rsidP="00DF211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Dietary Fiber, total whose DRI is 38.0g,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25.70g and percentage DRI is 68%</w:t>
      </w:r>
    </w:p>
    <w:p w14:paraId="7CA83B66" w14:textId="77777777" w:rsidR="00EB43CE" w:rsidRPr="00DF2110" w:rsidRDefault="003B14D9" w:rsidP="00DF211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Sugar,</w:t>
      </w:r>
      <w:r w:rsidR="00EB43CE" w:rsidRPr="00DF2110">
        <w:rPr>
          <w:rFonts w:ascii="Times New Roman" w:hAnsi="Times New Roman" w:cs="Times New Roman"/>
          <w:sz w:val="24"/>
          <w:szCs w:val="24"/>
        </w:rPr>
        <w:t xml:space="preserve"> </w:t>
      </w:r>
      <w:r w:rsidRPr="00DF2110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otal whose DRI is not recommended</w:t>
      </w:r>
      <w:r w:rsidR="00EB43CE" w:rsidRPr="00DF2110">
        <w:rPr>
          <w:rFonts w:ascii="Times New Roman" w:hAnsi="Times New Roman" w:cs="Times New Roman"/>
          <w:sz w:val="24"/>
          <w:szCs w:val="24"/>
        </w:rPr>
        <w:t xml:space="preserve"> but the </w:t>
      </w:r>
      <w:r>
        <w:rPr>
          <w:rFonts w:ascii="Times New Roman" w:hAnsi="Times New Roman" w:cs="Times New Roman"/>
          <w:sz w:val="24"/>
          <w:szCs w:val="24"/>
        </w:rPr>
        <w:t>consumption</w:t>
      </w:r>
      <w:r w:rsidR="00EB43CE" w:rsidRPr="00DF2110">
        <w:rPr>
          <w:rFonts w:ascii="Times New Roman" w:hAnsi="Times New Roman" w:cs="Times New Roman"/>
          <w:sz w:val="24"/>
          <w:szCs w:val="24"/>
        </w:rPr>
        <w:t xml:space="preserve"> is 43.77 g</w:t>
      </w:r>
      <w:r w:rsidR="000731FA">
        <w:rPr>
          <w:rFonts w:ascii="Times New Roman" w:hAnsi="Times New Roman" w:cs="Times New Roman"/>
          <w:sz w:val="24"/>
          <w:szCs w:val="24"/>
        </w:rPr>
        <w:t>, Levon, (2019).</w:t>
      </w:r>
    </w:p>
    <w:p w14:paraId="5CFBB688" w14:textId="77777777" w:rsidR="00EB43CE" w:rsidRPr="00DF2110" w:rsidRDefault="00EB43CE" w:rsidP="00DF2110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2110">
        <w:rPr>
          <w:rFonts w:ascii="Times New Roman" w:hAnsi="Times New Roman" w:cs="Times New Roman"/>
          <w:b/>
          <w:sz w:val="24"/>
          <w:szCs w:val="24"/>
        </w:rPr>
        <w:t>Other nutrients:</w:t>
      </w:r>
    </w:p>
    <w:p w14:paraId="3F9670A0" w14:textId="77777777" w:rsidR="00EB43CE" w:rsidRPr="00DF2110" w:rsidRDefault="00EB43CE" w:rsidP="00DF2110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Water whose DRI is 3700.00g,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1,985.67g and percentage DRI is 54%</w:t>
      </w:r>
    </w:p>
    <w:p w14:paraId="096B6F36" w14:textId="77777777" w:rsidR="00EB43CE" w:rsidRPr="00DF2110" w:rsidRDefault="00EB43CE" w:rsidP="00DF2110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>Alcoho</w:t>
      </w:r>
      <w:r w:rsidR="003B14D9">
        <w:rPr>
          <w:rFonts w:ascii="Times New Roman" w:hAnsi="Times New Roman" w:cs="Times New Roman"/>
          <w:sz w:val="24"/>
          <w:szCs w:val="24"/>
        </w:rPr>
        <w:t>l whose DRI is not recommended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stands at 0.00g</w:t>
      </w:r>
    </w:p>
    <w:p w14:paraId="79963039" w14:textId="77777777" w:rsidR="00EB43CE" w:rsidRPr="00DF2110" w:rsidRDefault="00EB43CE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b/>
          <w:sz w:val="24"/>
          <w:szCs w:val="24"/>
        </w:rPr>
        <w:t xml:space="preserve">Vitamins: </w:t>
      </w:r>
      <w:r w:rsidRPr="00DF2110">
        <w:rPr>
          <w:rFonts w:ascii="Times New Roman" w:hAnsi="Times New Roman" w:cs="Times New Roman"/>
          <w:sz w:val="24"/>
          <w:szCs w:val="24"/>
        </w:rPr>
        <w:t>they include:</w:t>
      </w:r>
    </w:p>
    <w:p w14:paraId="11C4F119" w14:textId="77777777" w:rsidR="00EB43CE" w:rsidRPr="00DF2110" w:rsidRDefault="00EB43CE" w:rsidP="00DF211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Thiamin whose DRI is 1.20 </w:t>
      </w:r>
      <w:r w:rsidR="003B14D9"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,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0.47 </w:t>
      </w:r>
      <w:r w:rsidR="003B14D9"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percentage DRI is 39%</w:t>
      </w:r>
    </w:p>
    <w:p w14:paraId="4B61FF42" w14:textId="77777777" w:rsidR="00EB43CE" w:rsidRPr="00DF2110" w:rsidRDefault="00EB43CE" w:rsidP="00DF211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Riboflavin whose DRI is 1.30 </w:t>
      </w:r>
      <w:r w:rsidR="003B14D9"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,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0.49 </w:t>
      </w:r>
      <w:r w:rsidR="003B14D9"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percentage DRI is 38%</w:t>
      </w:r>
    </w:p>
    <w:p w14:paraId="098A6324" w14:textId="77777777" w:rsidR="00EB43CE" w:rsidRPr="00DF2110" w:rsidRDefault="00EB43CE" w:rsidP="00DF211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Niacin whose DRI is 16.00 </w:t>
      </w:r>
      <w:r w:rsidR="003B14D9"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,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12.70 </w:t>
      </w:r>
      <w:r w:rsidR="003B14D9"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percentage DRI is 79%</w:t>
      </w:r>
    </w:p>
    <w:p w14:paraId="1D0A1F97" w14:textId="77777777" w:rsidR="00EB43CE" w:rsidRPr="00DF2110" w:rsidRDefault="00EB43CE" w:rsidP="00DF211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Pyridoxine(vitamin B6) whose DRI is 1.30 </w:t>
      </w:r>
      <w:r w:rsidR="003B14D9"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,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1.21 </w:t>
      </w:r>
      <w:r w:rsidR="003B14D9"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percentage DRI is 93%</w:t>
      </w:r>
    </w:p>
    <w:p w14:paraId="286AB095" w14:textId="77777777" w:rsidR="00EB43CE" w:rsidRPr="00DF2110" w:rsidRDefault="00EB43CE" w:rsidP="00DF211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Cobalamin(Vitamin B12) whose DRI is 2.40 </w:t>
      </w:r>
      <w:r w:rsidR="003B14D9">
        <w:rPr>
          <w:rFonts w:ascii="Times New Roman" w:hAnsi="Times New Roman" w:cs="Times New Roman"/>
          <w:sz w:val="24"/>
          <w:szCs w:val="24"/>
        </w:rPr>
        <w:t>micrograms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,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2.90 </w:t>
      </w:r>
      <w:r w:rsidR="003B14D9">
        <w:rPr>
          <w:rFonts w:ascii="Times New Roman" w:hAnsi="Times New Roman" w:cs="Times New Roman"/>
          <w:sz w:val="24"/>
          <w:szCs w:val="24"/>
        </w:rPr>
        <w:t>micrograms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percentage DRI is 121%</w:t>
      </w:r>
    </w:p>
    <w:p w14:paraId="20051DF8" w14:textId="77777777" w:rsidR="00EB43CE" w:rsidRPr="00DF2110" w:rsidRDefault="000731FA" w:rsidP="00DF211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lastRenderedPageBreak/>
        <w:t>Foliate</w:t>
      </w:r>
      <w:r w:rsidR="00EB43CE" w:rsidRPr="00DF2110">
        <w:rPr>
          <w:rFonts w:ascii="Times New Roman" w:hAnsi="Times New Roman" w:cs="Times New Roman"/>
          <w:sz w:val="24"/>
          <w:szCs w:val="24"/>
        </w:rPr>
        <w:t xml:space="preserve"> (DFE) whose DRI is 400</w:t>
      </w:r>
      <w:r w:rsidR="00EE61CE" w:rsidRPr="00DF2110">
        <w:rPr>
          <w:rFonts w:ascii="Times New Roman" w:hAnsi="Times New Roman" w:cs="Times New Roman"/>
          <w:sz w:val="24"/>
          <w:szCs w:val="24"/>
        </w:rPr>
        <w:t>.00</w:t>
      </w:r>
      <w:r w:rsidR="003B14D9">
        <w:rPr>
          <w:rFonts w:ascii="Times New Roman" w:hAnsi="Times New Roman" w:cs="Times New Roman"/>
          <w:sz w:val="24"/>
          <w:szCs w:val="24"/>
        </w:rPr>
        <w:t>micrograms</w:t>
      </w:r>
      <w:r w:rsidR="00EB43CE" w:rsidRPr="00DF2110">
        <w:rPr>
          <w:rFonts w:ascii="Times New Roman" w:hAnsi="Times New Roman" w:cs="Times New Roman"/>
          <w:sz w:val="24"/>
          <w:szCs w:val="24"/>
        </w:rPr>
        <w:t xml:space="preserve">,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="00EE61CE" w:rsidRPr="00DF2110">
        <w:rPr>
          <w:rFonts w:ascii="Times New Roman" w:hAnsi="Times New Roman" w:cs="Times New Roman"/>
          <w:sz w:val="24"/>
          <w:szCs w:val="24"/>
        </w:rPr>
        <w:t xml:space="preserve"> is 138.86</w:t>
      </w:r>
      <w:r w:rsidR="00EB43CE" w:rsidRPr="00DF2110">
        <w:rPr>
          <w:rFonts w:ascii="Times New Roman" w:hAnsi="Times New Roman" w:cs="Times New Roman"/>
          <w:sz w:val="24"/>
          <w:szCs w:val="24"/>
        </w:rPr>
        <w:t xml:space="preserve"> </w:t>
      </w:r>
      <w:r w:rsidR="003B14D9">
        <w:rPr>
          <w:rFonts w:ascii="Times New Roman" w:hAnsi="Times New Roman" w:cs="Times New Roman"/>
          <w:sz w:val="24"/>
          <w:szCs w:val="24"/>
        </w:rPr>
        <w:t>micrograms</w:t>
      </w:r>
      <w:r w:rsidR="00EB43CE" w:rsidRPr="00DF2110">
        <w:rPr>
          <w:rFonts w:ascii="Times New Roman" w:hAnsi="Times New Roman" w:cs="Times New Roman"/>
          <w:sz w:val="24"/>
          <w:szCs w:val="24"/>
        </w:rPr>
        <w:t xml:space="preserve"> and percentage DRI</w:t>
      </w:r>
      <w:r w:rsidR="00EE61CE" w:rsidRPr="00DF2110">
        <w:rPr>
          <w:rFonts w:ascii="Times New Roman" w:hAnsi="Times New Roman" w:cs="Times New Roman"/>
          <w:sz w:val="24"/>
          <w:szCs w:val="24"/>
        </w:rPr>
        <w:t xml:space="preserve"> is 35%</w:t>
      </w:r>
    </w:p>
    <w:p w14:paraId="7F5B84C3" w14:textId="77777777" w:rsidR="00EE61CE" w:rsidRPr="00DF2110" w:rsidRDefault="003B14D9" w:rsidP="00DF211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Vitamin C whose DRI is 900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60.06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percentage DRI is 67%</w:t>
      </w:r>
    </w:p>
    <w:p w14:paraId="75012C97" w14:textId="77777777" w:rsidR="00EE61CE" w:rsidRPr="00DF2110" w:rsidRDefault="00EE61CE" w:rsidP="00DF211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>Vitamin D whose DRI is 15.00</w:t>
      </w:r>
      <w:r w:rsidR="003B14D9">
        <w:rPr>
          <w:rFonts w:ascii="Times New Roman" w:hAnsi="Times New Roman" w:cs="Times New Roman"/>
          <w:sz w:val="24"/>
          <w:szCs w:val="24"/>
        </w:rPr>
        <w:t>micrograms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,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0.00 </w:t>
      </w:r>
      <w:r w:rsidR="003B14D9">
        <w:rPr>
          <w:rFonts w:ascii="Times New Roman" w:hAnsi="Times New Roman" w:cs="Times New Roman"/>
          <w:sz w:val="24"/>
          <w:szCs w:val="24"/>
        </w:rPr>
        <w:t>micrograms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percentage DRI is 0%</w:t>
      </w:r>
    </w:p>
    <w:p w14:paraId="49189185" w14:textId="77777777" w:rsidR="00EE61CE" w:rsidRPr="00DF2110" w:rsidRDefault="00EE61CE" w:rsidP="00DF211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>Vitamin A(RAE)0 whose DRI is 900.00</w:t>
      </w:r>
      <w:r w:rsidR="003B14D9">
        <w:rPr>
          <w:rFonts w:ascii="Times New Roman" w:hAnsi="Times New Roman" w:cs="Times New Roman"/>
          <w:sz w:val="24"/>
          <w:szCs w:val="24"/>
        </w:rPr>
        <w:t>micrograms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,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178.00 </w:t>
      </w:r>
      <w:r w:rsidR="003B14D9">
        <w:rPr>
          <w:rFonts w:ascii="Times New Roman" w:hAnsi="Times New Roman" w:cs="Times New Roman"/>
          <w:sz w:val="24"/>
          <w:szCs w:val="24"/>
        </w:rPr>
        <w:t>micrograms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percentage DRI is 20%</w:t>
      </w:r>
    </w:p>
    <w:p w14:paraId="4E936E1D" w14:textId="77777777" w:rsidR="00EE61CE" w:rsidRPr="00DF2110" w:rsidRDefault="00EE61CE" w:rsidP="00DF211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Vitamin A(IU)0 whose DRI is 3000.00 IU,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3,579.00 IU and percentage DRI is 119%</w:t>
      </w:r>
    </w:p>
    <w:p w14:paraId="08F41D5D" w14:textId="77777777" w:rsidR="00EE61CE" w:rsidRPr="00AC2103" w:rsidRDefault="003B14D9" w:rsidP="00DF211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>Vitamin K whose DRI is 120.00</w:t>
      </w:r>
      <w:r>
        <w:rPr>
          <w:rFonts w:ascii="Times New Roman" w:hAnsi="Times New Roman" w:cs="Times New Roman"/>
          <w:sz w:val="24"/>
          <w:szCs w:val="24"/>
        </w:rPr>
        <w:t>micrograms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48.74 </w:t>
      </w:r>
      <w:r>
        <w:rPr>
          <w:rFonts w:ascii="Times New Roman" w:hAnsi="Times New Roman" w:cs="Times New Roman"/>
          <w:sz w:val="24"/>
          <w:szCs w:val="24"/>
        </w:rPr>
        <w:t>micrograms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percentage DRI is 41%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2103">
        <w:rPr>
          <w:rFonts w:ascii="Times New Roman" w:hAnsi="Times New Roman" w:cs="Times New Roman"/>
          <w:sz w:val="24"/>
          <w:szCs w:val="24"/>
        </w:rPr>
        <w:t xml:space="preserve">Alpha-Tocopherol whose DRI is 15.00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AC210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consumption</w:t>
      </w:r>
      <w:r w:rsidRPr="00AC2103">
        <w:rPr>
          <w:rFonts w:ascii="Times New Roman" w:hAnsi="Times New Roman" w:cs="Times New Roman"/>
          <w:sz w:val="24"/>
          <w:szCs w:val="24"/>
        </w:rPr>
        <w:t xml:space="preserve"> is 6.49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AC2103">
        <w:rPr>
          <w:rFonts w:ascii="Times New Roman" w:hAnsi="Times New Roman" w:cs="Times New Roman"/>
          <w:sz w:val="24"/>
          <w:szCs w:val="24"/>
        </w:rPr>
        <w:t xml:space="preserve"> and percentage DRI is 43%</w:t>
      </w:r>
    </w:p>
    <w:p w14:paraId="18172F8F" w14:textId="77777777" w:rsidR="00EE61CE" w:rsidRPr="00DF2110" w:rsidRDefault="00EE61CE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b/>
          <w:sz w:val="24"/>
          <w:szCs w:val="24"/>
        </w:rPr>
        <w:t xml:space="preserve">Minerals: </w:t>
      </w:r>
      <w:r w:rsidRPr="00DF2110">
        <w:rPr>
          <w:rFonts w:ascii="Times New Roman" w:hAnsi="Times New Roman" w:cs="Times New Roman"/>
          <w:sz w:val="24"/>
          <w:szCs w:val="24"/>
        </w:rPr>
        <w:t xml:space="preserve">mineral nutrients include: </w:t>
      </w:r>
    </w:p>
    <w:p w14:paraId="4C885252" w14:textId="77777777" w:rsidR="00EE61CE" w:rsidRPr="00DF2110" w:rsidRDefault="003B14D9" w:rsidP="00DF211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Calcium whose DRI is 1000.00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490.03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percentage DRI is 49%</w:t>
      </w:r>
    </w:p>
    <w:p w14:paraId="24CAF7AC" w14:textId="77777777" w:rsidR="00EE61CE" w:rsidRPr="00DF2110" w:rsidRDefault="003B14D9" w:rsidP="00DF211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Iron  whose DRI is 8.00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6.93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percentage DRI is 87%</w:t>
      </w:r>
    </w:p>
    <w:p w14:paraId="198C39D5" w14:textId="77777777" w:rsidR="00EE61CE" w:rsidRPr="00DF2110" w:rsidRDefault="003B14D9" w:rsidP="00DF211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Magnesium whose DRI is 400.00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285.71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percentage DRI is 71%</w:t>
      </w:r>
    </w:p>
    <w:p w14:paraId="33936AA2" w14:textId="77777777" w:rsidR="00EE61CE" w:rsidRPr="00DF2110" w:rsidRDefault="003B14D9" w:rsidP="00DF211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Potassium whose DRI is 4700.00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1655.05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percentage DRI is 35%</w:t>
      </w:r>
    </w:p>
    <w:p w14:paraId="396EA2EB" w14:textId="77777777" w:rsidR="00EE61CE" w:rsidRPr="00DF2110" w:rsidRDefault="003B14D9" w:rsidP="00DF211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lastRenderedPageBreak/>
        <w:t xml:space="preserve">Zinc whose DRI is 11.00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7.11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percentage DRI is 565 %</w:t>
      </w:r>
    </w:p>
    <w:p w14:paraId="646CD195" w14:textId="77777777" w:rsidR="002349DA" w:rsidRPr="00DF2110" w:rsidRDefault="003B14D9" w:rsidP="00DF211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Sodium whose DRI is 1500.00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2,031.27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percentage DRI is 135%</w:t>
      </w:r>
    </w:p>
    <w:p w14:paraId="3DB13485" w14:textId="77777777" w:rsidR="00693E7D" w:rsidRPr="000731FA" w:rsidRDefault="002349DA" w:rsidP="000731FA">
      <w:pPr>
        <w:spacing w:after="0" w:line="480" w:lineRule="auto"/>
        <w:ind w:left="2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2110">
        <w:rPr>
          <w:rFonts w:ascii="Times New Roman" w:hAnsi="Times New Roman" w:cs="Times New Roman"/>
          <w:b/>
          <w:sz w:val="24"/>
          <w:szCs w:val="24"/>
        </w:rPr>
        <w:t>DRI Report</w:t>
      </w:r>
      <w:r w:rsidR="000731FA">
        <w:rPr>
          <w:rFonts w:ascii="Times New Roman" w:hAnsi="Times New Roman" w:cs="Times New Roman"/>
          <w:b/>
          <w:sz w:val="24"/>
          <w:szCs w:val="24"/>
        </w:rPr>
        <w:t xml:space="preserve">: Profile </w:t>
      </w:r>
    </w:p>
    <w:p w14:paraId="5238A1AA" w14:textId="77777777" w:rsidR="00693E7D" w:rsidRPr="00DF2110" w:rsidRDefault="002349DA" w:rsidP="00DF211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Active Profile is the Primary Profile Height at   5 ft. 11 inches the Weight is </w:t>
      </w:r>
      <w:r w:rsidR="00693E7D" w:rsidRPr="00DF2110">
        <w:rPr>
          <w:rFonts w:ascii="Times New Roman" w:hAnsi="Times New Roman" w:cs="Times New Roman"/>
          <w:sz w:val="24"/>
          <w:szCs w:val="24"/>
        </w:rPr>
        <w:t xml:space="preserve">154 </w:t>
      </w:r>
      <w:r w:rsidR="000731FA" w:rsidRPr="00DF2110">
        <w:rPr>
          <w:rFonts w:ascii="Times New Roman" w:hAnsi="Times New Roman" w:cs="Times New Roman"/>
          <w:sz w:val="24"/>
          <w:szCs w:val="24"/>
        </w:rPr>
        <w:t>lbs.</w:t>
      </w:r>
      <w:r w:rsidR="00693E7D" w:rsidRPr="00DF2110">
        <w:rPr>
          <w:rFonts w:ascii="Times New Roman" w:hAnsi="Times New Roman" w:cs="Times New Roman"/>
          <w:sz w:val="24"/>
          <w:szCs w:val="24"/>
        </w:rPr>
        <w:t xml:space="preserve">, Age of </w:t>
      </w:r>
      <w:r w:rsidRPr="00DF2110">
        <w:rPr>
          <w:rFonts w:ascii="Times New Roman" w:hAnsi="Times New Roman" w:cs="Times New Roman"/>
          <w:sz w:val="24"/>
          <w:szCs w:val="24"/>
        </w:rPr>
        <w:t>20 years</w:t>
      </w:r>
      <w:r w:rsidR="00693E7D" w:rsidRPr="00DF2110">
        <w:rPr>
          <w:rFonts w:ascii="Times New Roman" w:hAnsi="Times New Roman" w:cs="Times New Roman"/>
          <w:sz w:val="24"/>
          <w:szCs w:val="24"/>
        </w:rPr>
        <w:t xml:space="preserve">, BMI at </w:t>
      </w:r>
      <w:r w:rsidRPr="00DF2110">
        <w:rPr>
          <w:rFonts w:ascii="Times New Roman" w:hAnsi="Times New Roman" w:cs="Times New Roman"/>
          <w:sz w:val="24"/>
          <w:szCs w:val="24"/>
        </w:rPr>
        <w:t>21.5</w:t>
      </w:r>
      <w:r w:rsidR="00693E7D" w:rsidRPr="00DF2110">
        <w:rPr>
          <w:rFonts w:ascii="Times New Roman" w:hAnsi="Times New Roman" w:cs="Times New Roman"/>
          <w:sz w:val="24"/>
          <w:szCs w:val="24"/>
        </w:rPr>
        <w:t xml:space="preserve">, a </w:t>
      </w:r>
      <w:r w:rsidRPr="00DF2110">
        <w:rPr>
          <w:rFonts w:ascii="Times New Roman" w:hAnsi="Times New Roman" w:cs="Times New Roman"/>
          <w:sz w:val="24"/>
          <w:szCs w:val="24"/>
        </w:rPr>
        <w:t>Male</w:t>
      </w:r>
      <w:r w:rsidR="00693E7D" w:rsidRPr="00DF2110">
        <w:rPr>
          <w:rFonts w:ascii="Times New Roman" w:hAnsi="Times New Roman" w:cs="Times New Roman"/>
          <w:sz w:val="24"/>
          <w:szCs w:val="24"/>
        </w:rPr>
        <w:t xml:space="preserve"> at </w:t>
      </w:r>
      <w:r w:rsidRPr="00DF2110">
        <w:rPr>
          <w:rFonts w:ascii="Times New Roman" w:hAnsi="Times New Roman" w:cs="Times New Roman"/>
          <w:sz w:val="24"/>
          <w:szCs w:val="24"/>
        </w:rPr>
        <w:t>Sedentary</w:t>
      </w:r>
      <w:r w:rsidR="00693E7D" w:rsidRPr="00DF2110">
        <w:rPr>
          <w:rFonts w:ascii="Times New Roman" w:hAnsi="Times New Roman" w:cs="Times New Roman"/>
          <w:sz w:val="24"/>
          <w:szCs w:val="24"/>
        </w:rPr>
        <w:t xml:space="preserve"> Activity Level a non- Smoker and strictly non-vegetarian</w:t>
      </w:r>
      <w:r w:rsidR="000731FA">
        <w:rPr>
          <w:rFonts w:ascii="Times New Roman" w:hAnsi="Times New Roman" w:cs="Times New Roman"/>
          <w:sz w:val="24"/>
          <w:szCs w:val="24"/>
        </w:rPr>
        <w:t>, Levon,  (2019).</w:t>
      </w:r>
    </w:p>
    <w:p w14:paraId="619EDE4F" w14:textId="77777777" w:rsidR="00693E7D" w:rsidRPr="00DF2110" w:rsidRDefault="00693E7D" w:rsidP="00DF211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Polyunsaturated Fat, Trans Fatty Acid, </w:t>
      </w:r>
      <w:r w:rsidR="002349DA" w:rsidRPr="00DF2110">
        <w:rPr>
          <w:rFonts w:ascii="Times New Roman" w:hAnsi="Times New Roman" w:cs="Times New Roman"/>
          <w:sz w:val="24"/>
          <w:szCs w:val="24"/>
        </w:rPr>
        <w:t>S</w:t>
      </w:r>
      <w:r w:rsidR="003B14D9">
        <w:rPr>
          <w:rFonts w:ascii="Times New Roman" w:hAnsi="Times New Roman" w:cs="Times New Roman"/>
          <w:sz w:val="24"/>
          <w:szCs w:val="24"/>
        </w:rPr>
        <w:t>micrograms</w:t>
      </w:r>
      <w:r w:rsidR="002349DA" w:rsidRPr="00DF2110">
        <w:rPr>
          <w:rFonts w:ascii="Times New Roman" w:hAnsi="Times New Roman" w:cs="Times New Roman"/>
          <w:sz w:val="24"/>
          <w:szCs w:val="24"/>
        </w:rPr>
        <w:t>ar, Total</w:t>
      </w:r>
      <w:r w:rsidRPr="00DF2110">
        <w:rPr>
          <w:rFonts w:ascii="Times New Roman" w:hAnsi="Times New Roman" w:cs="Times New Roman"/>
          <w:sz w:val="24"/>
          <w:szCs w:val="24"/>
        </w:rPr>
        <w:t>, Alcohol have No</w:t>
      </w:r>
      <w:r w:rsidR="002349DA" w:rsidRPr="00DF2110">
        <w:rPr>
          <w:rFonts w:ascii="Times New Roman" w:hAnsi="Times New Roman" w:cs="Times New Roman"/>
          <w:sz w:val="24"/>
          <w:szCs w:val="24"/>
        </w:rPr>
        <w:t xml:space="preserve"> recommendation</w:t>
      </w:r>
      <w:r w:rsidRPr="00DF2110">
        <w:rPr>
          <w:rFonts w:ascii="Times New Roman" w:hAnsi="Times New Roman" w:cs="Times New Roman"/>
          <w:sz w:val="24"/>
          <w:szCs w:val="24"/>
        </w:rPr>
        <w:t>.</w:t>
      </w:r>
    </w:p>
    <w:p w14:paraId="26C35797" w14:textId="77777777" w:rsidR="00693E7D" w:rsidRPr="00DF2110" w:rsidRDefault="003B14D9" w:rsidP="00DF2110">
      <w:pPr>
        <w:spacing w:after="0" w:line="480" w:lineRule="auto"/>
        <w:ind w:left="15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Potassium and Sodium are at DRI Adequate </w:t>
      </w:r>
      <w:r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of 4700.00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1500.00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respectively.</w:t>
      </w:r>
    </w:p>
    <w:p w14:paraId="2F03FBFF" w14:textId="77777777" w:rsidR="002349DA" w:rsidRPr="00DF2110" w:rsidRDefault="000731FA" w:rsidP="00DF2110">
      <w:pPr>
        <w:spacing w:after="0" w:line="480" w:lineRule="auto"/>
        <w:ind w:left="15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b/>
          <w:sz w:val="24"/>
          <w:szCs w:val="24"/>
        </w:rPr>
        <w:t>Macronutrient</w:t>
      </w:r>
      <w:r w:rsidR="00693E7D" w:rsidRPr="00DF2110">
        <w:rPr>
          <w:rFonts w:ascii="Times New Roman" w:hAnsi="Times New Roman" w:cs="Times New Roman"/>
          <w:b/>
          <w:sz w:val="24"/>
          <w:szCs w:val="24"/>
        </w:rPr>
        <w:t xml:space="preserve"> ranges: </w:t>
      </w:r>
      <w:r w:rsidR="00DF2110" w:rsidRPr="00DF2110">
        <w:rPr>
          <w:rFonts w:ascii="Times New Roman" w:hAnsi="Times New Roman" w:cs="Times New Roman"/>
          <w:sz w:val="24"/>
          <w:szCs w:val="24"/>
        </w:rPr>
        <w:t>in the cases of Calories</w:t>
      </w:r>
      <w:r w:rsidR="00693E7D" w:rsidRPr="00DF2110">
        <w:rPr>
          <w:rFonts w:ascii="Times New Roman" w:hAnsi="Times New Roman" w:cs="Times New Roman"/>
          <w:sz w:val="24"/>
          <w:szCs w:val="24"/>
        </w:rPr>
        <w:t>, protein</w:t>
      </w:r>
      <w:r w:rsidR="00DF2110" w:rsidRPr="00DF2110">
        <w:rPr>
          <w:rFonts w:ascii="Times New Roman" w:hAnsi="Times New Roman" w:cs="Times New Roman"/>
          <w:sz w:val="24"/>
          <w:szCs w:val="24"/>
        </w:rPr>
        <w:t xml:space="preserve"> </w:t>
      </w:r>
      <w:r w:rsidRPr="00DF2110">
        <w:rPr>
          <w:rFonts w:ascii="Times New Roman" w:hAnsi="Times New Roman" w:cs="Times New Roman"/>
          <w:sz w:val="24"/>
          <w:szCs w:val="24"/>
        </w:rPr>
        <w:t>and fat</w:t>
      </w:r>
      <w:r w:rsidR="00693E7D" w:rsidRPr="00DF2110">
        <w:rPr>
          <w:rFonts w:ascii="Times New Roman" w:hAnsi="Times New Roman" w:cs="Times New Roman"/>
          <w:sz w:val="24"/>
          <w:szCs w:val="24"/>
        </w:rPr>
        <w:t xml:space="preserve">, the recommended value is much higher than the actual value </w:t>
      </w:r>
      <w:r w:rsidR="00DF2110" w:rsidRPr="00DF2110">
        <w:rPr>
          <w:rFonts w:ascii="Times New Roman" w:hAnsi="Times New Roman" w:cs="Times New Roman"/>
          <w:sz w:val="24"/>
          <w:szCs w:val="24"/>
        </w:rPr>
        <w:t xml:space="preserve">while </w:t>
      </w:r>
      <w:r w:rsidR="00693E7D" w:rsidRPr="00DF2110">
        <w:rPr>
          <w:rFonts w:ascii="Times New Roman" w:hAnsi="Times New Roman" w:cs="Times New Roman"/>
          <w:sz w:val="24"/>
          <w:szCs w:val="24"/>
        </w:rPr>
        <w:t xml:space="preserve">for </w:t>
      </w:r>
      <w:r w:rsidRPr="00DF2110">
        <w:rPr>
          <w:rFonts w:ascii="Times New Roman" w:hAnsi="Times New Roman" w:cs="Times New Roman"/>
          <w:sz w:val="24"/>
          <w:szCs w:val="24"/>
        </w:rPr>
        <w:t>alcohol and</w:t>
      </w:r>
      <w:r w:rsidR="00693E7D" w:rsidRPr="00DF2110">
        <w:rPr>
          <w:rFonts w:ascii="Times New Roman" w:hAnsi="Times New Roman" w:cs="Times New Roman"/>
          <w:sz w:val="24"/>
          <w:szCs w:val="24"/>
        </w:rPr>
        <w:t xml:space="preserve"> carbs where the actual value is higher than the recommended one. </w:t>
      </w:r>
    </w:p>
    <w:p w14:paraId="46E72BB2" w14:textId="77777777" w:rsidR="002349DA" w:rsidRPr="00DF2110" w:rsidRDefault="00DF2110" w:rsidP="00DF2110">
      <w:pPr>
        <w:spacing w:after="181" w:line="480" w:lineRule="auto"/>
        <w:ind w:right="-651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b/>
          <w:sz w:val="24"/>
          <w:szCs w:val="24"/>
        </w:rPr>
        <w:t xml:space="preserve">My plate analysis: </w:t>
      </w:r>
      <w:r w:rsidRPr="00DF2110">
        <w:rPr>
          <w:rFonts w:ascii="Times New Roman" w:hAnsi="Times New Roman" w:cs="Times New Roman"/>
          <w:sz w:val="24"/>
          <w:szCs w:val="24"/>
        </w:rPr>
        <w:t xml:space="preserve">It gives the source of fat for </w:t>
      </w:r>
      <w:r w:rsidR="000731FA" w:rsidRPr="00DF2110">
        <w:rPr>
          <w:rFonts w:ascii="Times New Roman" w:hAnsi="Times New Roman" w:cs="Times New Roman"/>
          <w:sz w:val="24"/>
          <w:szCs w:val="24"/>
        </w:rPr>
        <w:t>monounsaturated</w:t>
      </w:r>
      <w:r w:rsidRPr="00DF2110">
        <w:rPr>
          <w:rFonts w:ascii="Times New Roman" w:hAnsi="Times New Roman" w:cs="Times New Roman"/>
          <w:sz w:val="24"/>
          <w:szCs w:val="24"/>
        </w:rPr>
        <w:t xml:space="preserve"> fat as 15%, Polyunsaturated Fat as 9% and saturated fat at 12%. </w:t>
      </w:r>
    </w:p>
    <w:p w14:paraId="2D841F23" w14:textId="77777777" w:rsidR="00DF2110" w:rsidRPr="00DF2110" w:rsidRDefault="00DF2110" w:rsidP="00DF2110">
      <w:pPr>
        <w:spacing w:after="181" w:line="480" w:lineRule="auto"/>
        <w:ind w:right="-651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0731FA">
        <w:rPr>
          <w:rFonts w:ascii="Times New Roman" w:hAnsi="Times New Roman" w:cs="Times New Roman"/>
          <w:sz w:val="24"/>
          <w:szCs w:val="24"/>
        </w:rPr>
        <w:t xml:space="preserve">from my plate, </w:t>
      </w:r>
      <w:r w:rsidR="000731FA" w:rsidRPr="00DF2110">
        <w:rPr>
          <w:rFonts w:ascii="Times New Roman" w:hAnsi="Times New Roman" w:cs="Times New Roman"/>
          <w:sz w:val="24"/>
          <w:szCs w:val="24"/>
        </w:rPr>
        <w:t>the methods</w:t>
      </w:r>
      <w:r w:rsidRPr="00DF2110">
        <w:rPr>
          <w:rFonts w:ascii="Times New Roman" w:hAnsi="Times New Roman" w:cs="Times New Roman"/>
          <w:sz w:val="24"/>
          <w:szCs w:val="24"/>
        </w:rPr>
        <w:t xml:space="preserve"> which help in weight loss are:</w:t>
      </w:r>
    </w:p>
    <w:p w14:paraId="40AB4287" w14:textId="77777777" w:rsidR="00DF2110" w:rsidRPr="00DF2110" w:rsidRDefault="00DF2110" w:rsidP="00DF2110">
      <w:pPr>
        <w:pStyle w:val="ListParagraph"/>
        <w:numPr>
          <w:ilvl w:val="0"/>
          <w:numId w:val="1"/>
        </w:numPr>
        <w:spacing w:after="181" w:line="480" w:lineRule="auto"/>
        <w:ind w:right="-651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Regular </w:t>
      </w:r>
      <w:r w:rsidR="000731FA" w:rsidRPr="00DF2110">
        <w:rPr>
          <w:rFonts w:ascii="Times New Roman" w:hAnsi="Times New Roman" w:cs="Times New Roman"/>
          <w:sz w:val="24"/>
          <w:szCs w:val="24"/>
        </w:rPr>
        <w:t>exercises</w:t>
      </w:r>
      <w:r w:rsidRPr="00DF2110">
        <w:rPr>
          <w:rFonts w:ascii="Times New Roman" w:hAnsi="Times New Roman" w:cs="Times New Roman"/>
          <w:sz w:val="24"/>
          <w:szCs w:val="24"/>
        </w:rPr>
        <w:t xml:space="preserve"> to burn calories</w:t>
      </w:r>
    </w:p>
    <w:p w14:paraId="05241375" w14:textId="77777777" w:rsidR="00DF2110" w:rsidRPr="00DF2110" w:rsidRDefault="00DF2110" w:rsidP="00DF2110">
      <w:pPr>
        <w:pStyle w:val="ListParagraph"/>
        <w:numPr>
          <w:ilvl w:val="0"/>
          <w:numId w:val="1"/>
        </w:numPr>
        <w:spacing w:after="181" w:line="480" w:lineRule="auto"/>
        <w:ind w:right="-651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>Common exercises such as swimming, cycling, running, among others</w:t>
      </w:r>
    </w:p>
    <w:p w14:paraId="540B1DE2" w14:textId="77777777" w:rsidR="00DF2110" w:rsidRPr="00DF2110" w:rsidRDefault="00DF2110" w:rsidP="00DF2110">
      <w:pPr>
        <w:pStyle w:val="ListParagraph"/>
        <w:numPr>
          <w:ilvl w:val="0"/>
          <w:numId w:val="1"/>
        </w:numPr>
        <w:spacing w:after="181" w:line="480" w:lineRule="auto"/>
        <w:ind w:right="-651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Diet management to reduce the amount of calorie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</w:p>
    <w:p w14:paraId="498651A6" w14:textId="77777777" w:rsidR="003B14D9" w:rsidRDefault="003B14D9" w:rsidP="000731FA">
      <w:pPr>
        <w:spacing w:after="181" w:line="480" w:lineRule="auto"/>
        <w:ind w:right="-6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0F73262" w14:textId="77777777" w:rsidR="00DF2110" w:rsidRDefault="000731FA" w:rsidP="000731FA">
      <w:pPr>
        <w:spacing w:after="181" w:line="480" w:lineRule="auto"/>
        <w:ind w:right="-6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6654B4B6" w14:textId="77777777" w:rsidR="000731FA" w:rsidRDefault="000731FA" w:rsidP="000731FA">
      <w:pPr>
        <w:spacing w:after="181" w:line="480" w:lineRule="auto"/>
        <w:ind w:right="-6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Levon Dahjet, 2019: Diet &amp; wellness plus Report Parameters</w:t>
      </w:r>
    </w:p>
    <w:p w14:paraId="5AA5A586" w14:textId="77777777" w:rsidR="000731FA" w:rsidRPr="00DF2110" w:rsidRDefault="000731FA" w:rsidP="000731FA">
      <w:pPr>
        <w:spacing w:after="181" w:line="480" w:lineRule="auto"/>
        <w:ind w:right="-6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Levon Dahjet, 2019: My plate recommendation analysis </w:t>
      </w:r>
    </w:p>
    <w:p w14:paraId="1FCBE5BD" w14:textId="77777777" w:rsidR="00DF2110" w:rsidRPr="00DF2110" w:rsidRDefault="00DF2110" w:rsidP="00DF2110">
      <w:pPr>
        <w:spacing w:after="181" w:line="480" w:lineRule="auto"/>
        <w:ind w:right="-651"/>
        <w:jc w:val="both"/>
        <w:rPr>
          <w:rFonts w:ascii="Times New Roman" w:hAnsi="Times New Roman" w:cs="Times New Roman"/>
          <w:sz w:val="24"/>
          <w:szCs w:val="24"/>
        </w:rPr>
      </w:pPr>
    </w:p>
    <w:p w14:paraId="6C395840" w14:textId="77777777" w:rsidR="00DF2110" w:rsidRPr="00DF2110" w:rsidRDefault="00DF2110" w:rsidP="00DF2110">
      <w:pPr>
        <w:spacing w:after="181" w:line="480" w:lineRule="auto"/>
        <w:ind w:right="-651"/>
        <w:jc w:val="both"/>
        <w:rPr>
          <w:rFonts w:ascii="Times New Roman" w:hAnsi="Times New Roman" w:cs="Times New Roman"/>
          <w:sz w:val="24"/>
          <w:szCs w:val="24"/>
        </w:rPr>
      </w:pPr>
    </w:p>
    <w:p w14:paraId="6EFB9239" w14:textId="77777777" w:rsidR="002349DA" w:rsidRPr="00DF2110" w:rsidRDefault="002349DA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258207" w14:textId="77777777" w:rsidR="00EE61CE" w:rsidRPr="00DF2110" w:rsidRDefault="00EE61CE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FA20FB" w14:textId="77777777" w:rsidR="00EE61CE" w:rsidRPr="00DF2110" w:rsidRDefault="00EE61CE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D0203D" w14:textId="77777777" w:rsidR="00EE61CE" w:rsidRPr="00DF2110" w:rsidRDefault="00EE61CE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71A318" w14:textId="77777777" w:rsidR="00EE61CE" w:rsidRPr="00DF2110" w:rsidRDefault="00EE61CE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8AAEE1" w14:textId="77777777" w:rsidR="00EE61CE" w:rsidRPr="00DF2110" w:rsidRDefault="00EE61CE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63BB71" w14:textId="77777777" w:rsidR="00EE61CE" w:rsidRPr="00DF2110" w:rsidRDefault="00EE61CE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1A9F64" w14:textId="77777777" w:rsidR="00EE61CE" w:rsidRPr="00DF2110" w:rsidRDefault="00EE61CE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6181C9" w14:textId="77777777" w:rsidR="00EE61CE" w:rsidRPr="00DF2110" w:rsidRDefault="00EE61CE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BD00A4" w14:textId="77777777" w:rsidR="00EB43CE" w:rsidRPr="00DF2110" w:rsidRDefault="00EB43CE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CE80E5" w14:textId="77777777" w:rsidR="00FA793C" w:rsidRPr="00DF2110" w:rsidRDefault="00FA793C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A793C" w:rsidRPr="00DF2110" w:rsidSect="00DF211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EA72A9" w14:textId="77777777" w:rsidR="006326B4" w:rsidRDefault="006326B4" w:rsidP="00DF2110">
      <w:pPr>
        <w:spacing w:after="0" w:line="240" w:lineRule="auto"/>
      </w:pPr>
      <w:r>
        <w:separator/>
      </w:r>
    </w:p>
  </w:endnote>
  <w:endnote w:type="continuationSeparator" w:id="0">
    <w:p w14:paraId="1C335DBE" w14:textId="77777777" w:rsidR="006326B4" w:rsidRDefault="006326B4" w:rsidP="00DF2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E802DB" w14:textId="77777777" w:rsidR="006326B4" w:rsidRDefault="006326B4" w:rsidP="00DF2110">
      <w:pPr>
        <w:spacing w:after="0" w:line="240" w:lineRule="auto"/>
      </w:pPr>
      <w:r>
        <w:separator/>
      </w:r>
    </w:p>
  </w:footnote>
  <w:footnote w:type="continuationSeparator" w:id="0">
    <w:p w14:paraId="23EE38C7" w14:textId="77777777" w:rsidR="006326B4" w:rsidRDefault="006326B4" w:rsidP="00DF2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490595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8E1D543" w14:textId="77777777" w:rsidR="00DF2110" w:rsidRPr="00DF2110" w:rsidRDefault="00DF2110" w:rsidP="00DF2110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DIET AND WELLNESS PLUS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14D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23D7FE" w14:textId="77777777" w:rsidR="00DF2110" w:rsidRDefault="000731FA">
    <w:pPr>
      <w:pStyle w:val="Header"/>
    </w:pPr>
    <w:r>
      <w:t xml:space="preserve">Running Head: </w:t>
    </w:r>
    <w:r>
      <w:rPr>
        <w:rFonts w:ascii="Times New Roman" w:hAnsi="Times New Roman" w:cs="Times New Roman"/>
        <w:sz w:val="24"/>
        <w:szCs w:val="24"/>
      </w:rPr>
      <w:t>DIET AND WELLNESS PLUS 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A54455"/>
    <w:multiLevelType w:val="hybridMultilevel"/>
    <w:tmpl w:val="7B2A85C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90395E"/>
    <w:multiLevelType w:val="hybridMultilevel"/>
    <w:tmpl w:val="3758887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63D33"/>
    <w:multiLevelType w:val="hybridMultilevel"/>
    <w:tmpl w:val="181A1054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1B1A2D"/>
    <w:multiLevelType w:val="hybridMultilevel"/>
    <w:tmpl w:val="D14AA4B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77E08"/>
    <w:multiLevelType w:val="hybridMultilevel"/>
    <w:tmpl w:val="A6C41E6C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E67B7F"/>
    <w:multiLevelType w:val="hybridMultilevel"/>
    <w:tmpl w:val="15DE2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DB017E"/>
    <w:multiLevelType w:val="hybridMultilevel"/>
    <w:tmpl w:val="FE02369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6430E"/>
    <w:multiLevelType w:val="hybridMultilevel"/>
    <w:tmpl w:val="558EAB1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6C2174"/>
    <w:multiLevelType w:val="hybridMultilevel"/>
    <w:tmpl w:val="5526012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1"/>
  </w:num>
  <w:num w:numId="5">
    <w:abstractNumId w:val="5"/>
  </w:num>
  <w:num w:numId="6">
    <w:abstractNumId w:val="2"/>
  </w:num>
  <w:num w:numId="7">
    <w:abstractNumId w:val="6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K1tDA3NDGxMDY3MzRV0lEKTi0uzszPAykwrAUADgBY+CwAAAA="/>
  </w:docVars>
  <w:rsids>
    <w:rsidRoot w:val="00FA793C"/>
    <w:rsid w:val="000731FA"/>
    <w:rsid w:val="002349DA"/>
    <w:rsid w:val="003B14D9"/>
    <w:rsid w:val="006326B4"/>
    <w:rsid w:val="00693E7D"/>
    <w:rsid w:val="009F0CCF"/>
    <w:rsid w:val="00AC2103"/>
    <w:rsid w:val="00B54BA3"/>
    <w:rsid w:val="00DF2110"/>
    <w:rsid w:val="00EB43CE"/>
    <w:rsid w:val="00EE61CE"/>
    <w:rsid w:val="00F27A9B"/>
    <w:rsid w:val="00FA1646"/>
    <w:rsid w:val="00FA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9E276"/>
  <w15:docId w15:val="{5F66AD05-AB05-4BF0-BA7C-D96E49EAE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2349DA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DF21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2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2110"/>
  </w:style>
  <w:style w:type="paragraph" w:styleId="Footer">
    <w:name w:val="footer"/>
    <w:basedOn w:val="Normal"/>
    <w:link w:val="FooterChar"/>
    <w:uiPriority w:val="99"/>
    <w:unhideWhenUsed/>
    <w:rsid w:val="00DF2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21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</dc:creator>
  <cp:lastModifiedBy>Pavilion</cp:lastModifiedBy>
  <cp:revision>2</cp:revision>
  <dcterms:created xsi:type="dcterms:W3CDTF">2019-05-17T22:10:00Z</dcterms:created>
  <dcterms:modified xsi:type="dcterms:W3CDTF">2019-05-17T22:10:00Z</dcterms:modified>
</cp:coreProperties>
</file>